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6D6A" w:rsidRPr="00766D6A" w:rsidRDefault="00766D6A" w:rsidP="00766D6A">
      <w:pPr>
        <w:pStyle w:val="a3"/>
      </w:pPr>
      <w:bookmarkStart w:id="0" w:name="_GoBack"/>
      <w:r w:rsidRPr="00766D6A">
        <w:t>В районе Люблино сотрудники полиции задержали подозреваемого в грабеже на полтора миллиона рублей</w:t>
      </w:r>
    </w:p>
    <w:bookmarkEnd w:id="0"/>
    <w:p w:rsidR="00766D6A" w:rsidRPr="00766D6A" w:rsidRDefault="00766D6A" w:rsidP="00766D6A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1"/>
          <w:szCs w:val="21"/>
        </w:rPr>
      </w:pPr>
      <w:r w:rsidRPr="00766D6A">
        <w:rPr>
          <w:rFonts w:ascii="Helvetica" w:eastAsia="Times New Roman" w:hAnsi="Helvetica" w:cs="Helvetica"/>
          <w:sz w:val="21"/>
          <w:szCs w:val="21"/>
        </w:rPr>
        <w:t> </w:t>
      </w:r>
    </w:p>
    <w:p w:rsidR="00766D6A" w:rsidRPr="00766D6A" w:rsidRDefault="00766D6A" w:rsidP="00766D6A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1"/>
          <w:szCs w:val="21"/>
        </w:rPr>
      </w:pPr>
      <w:r w:rsidRPr="00766D6A">
        <w:rPr>
          <w:rFonts w:ascii="Helvetica" w:eastAsia="Times New Roman" w:hAnsi="Helvetica" w:cs="Helvetica"/>
          <w:sz w:val="21"/>
          <w:szCs w:val="21"/>
        </w:rPr>
        <w:t>Полицейские задержали ранее не судимого 35-летнего приезжего из Закавказья по подоз</w:t>
      </w:r>
      <w:r>
        <w:rPr>
          <w:rFonts w:ascii="Helvetica" w:eastAsia="Times New Roman" w:hAnsi="Helvetica" w:cs="Helvetica"/>
          <w:sz w:val="21"/>
          <w:szCs w:val="21"/>
        </w:rPr>
        <w:t xml:space="preserve">рению в нападении на женщину и </w:t>
      </w:r>
      <w:r w:rsidRPr="00766D6A">
        <w:rPr>
          <w:rFonts w:ascii="Helvetica" w:eastAsia="Times New Roman" w:hAnsi="Helvetica" w:cs="Helvetica"/>
          <w:sz w:val="21"/>
          <w:szCs w:val="21"/>
        </w:rPr>
        <w:t>хищении у нее крупной суммы денег.</w:t>
      </w:r>
    </w:p>
    <w:p w:rsidR="00766D6A" w:rsidRPr="00766D6A" w:rsidRDefault="00766D6A" w:rsidP="00766D6A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1"/>
          <w:szCs w:val="21"/>
        </w:rPr>
      </w:pPr>
      <w:r w:rsidRPr="00766D6A">
        <w:rPr>
          <w:rFonts w:ascii="Helvetica" w:eastAsia="Times New Roman" w:hAnsi="Helvetica" w:cs="Helvetica"/>
          <w:sz w:val="21"/>
          <w:szCs w:val="21"/>
        </w:rPr>
        <w:t> </w:t>
      </w:r>
    </w:p>
    <w:p w:rsidR="00766D6A" w:rsidRPr="00766D6A" w:rsidRDefault="00766D6A" w:rsidP="00766D6A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1"/>
          <w:szCs w:val="21"/>
        </w:rPr>
      </w:pPr>
      <w:r w:rsidRPr="00766D6A">
        <w:rPr>
          <w:rFonts w:ascii="Helvetica" w:eastAsia="Times New Roman" w:hAnsi="Helvetica" w:cs="Helvetica"/>
          <w:sz w:val="21"/>
          <w:szCs w:val="21"/>
        </w:rPr>
        <w:t>В ОМВД России по району Люблино с заявлением о грабеже обратилась 38-летняя женщина. По ее словам, на Тихорецком бульваре неизвестный мужчина вырвал у нее из рук сумку с находящимися в ней денежными средствами в сумме 1,5 млн рублей.</w:t>
      </w:r>
    </w:p>
    <w:p w:rsidR="00766D6A" w:rsidRPr="00766D6A" w:rsidRDefault="00766D6A" w:rsidP="00766D6A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1"/>
          <w:szCs w:val="21"/>
        </w:rPr>
      </w:pPr>
      <w:r w:rsidRPr="00766D6A">
        <w:rPr>
          <w:rFonts w:ascii="Helvetica" w:eastAsia="Times New Roman" w:hAnsi="Helvetica" w:cs="Helvetica"/>
          <w:sz w:val="21"/>
          <w:szCs w:val="21"/>
        </w:rPr>
        <w:t> </w:t>
      </w:r>
    </w:p>
    <w:p w:rsidR="00766D6A" w:rsidRPr="00766D6A" w:rsidRDefault="00766D6A" w:rsidP="00766D6A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1"/>
          <w:szCs w:val="21"/>
        </w:rPr>
      </w:pPr>
      <w:r w:rsidRPr="00766D6A">
        <w:rPr>
          <w:rFonts w:ascii="Helvetica" w:eastAsia="Times New Roman" w:hAnsi="Helvetica" w:cs="Helvetica"/>
          <w:sz w:val="21"/>
          <w:szCs w:val="21"/>
        </w:rPr>
        <w:t>По горячим следам недалеко от места происшествия в ходе оперативно-р</w:t>
      </w:r>
      <w:r>
        <w:rPr>
          <w:rFonts w:ascii="Helvetica" w:eastAsia="Times New Roman" w:hAnsi="Helvetica" w:cs="Helvetica"/>
          <w:sz w:val="21"/>
          <w:szCs w:val="21"/>
        </w:rPr>
        <w:t>о</w:t>
      </w:r>
      <w:r w:rsidRPr="00766D6A">
        <w:rPr>
          <w:rFonts w:ascii="Helvetica" w:eastAsia="Times New Roman" w:hAnsi="Helvetica" w:cs="Helvetica"/>
          <w:sz w:val="21"/>
          <w:szCs w:val="21"/>
        </w:rPr>
        <w:t>зыскных мероприятий в рамках операции «Заслон» сотрудники уголовного розыска задержали злоумышленника.</w:t>
      </w:r>
    </w:p>
    <w:p w:rsidR="00766D6A" w:rsidRPr="00766D6A" w:rsidRDefault="00766D6A" w:rsidP="00766D6A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1"/>
          <w:szCs w:val="21"/>
        </w:rPr>
      </w:pPr>
      <w:r w:rsidRPr="00766D6A">
        <w:rPr>
          <w:rFonts w:ascii="Helvetica" w:eastAsia="Times New Roman" w:hAnsi="Helvetica" w:cs="Helvetica"/>
          <w:sz w:val="21"/>
          <w:szCs w:val="21"/>
        </w:rPr>
        <w:t> </w:t>
      </w:r>
    </w:p>
    <w:p w:rsidR="00766D6A" w:rsidRPr="00766D6A" w:rsidRDefault="00766D6A" w:rsidP="00766D6A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1"/>
          <w:szCs w:val="21"/>
        </w:rPr>
      </w:pPr>
      <w:r w:rsidRPr="00766D6A">
        <w:rPr>
          <w:rFonts w:ascii="Helvetica" w:eastAsia="Times New Roman" w:hAnsi="Helvetica" w:cs="Helvetica"/>
          <w:sz w:val="21"/>
          <w:szCs w:val="21"/>
        </w:rPr>
        <w:t>Подозреваемый задержан в порядке ст. 91 УПК РФ. В отношении него возбуждено уголовное дело по статье "Грабеж".</w:t>
      </w:r>
    </w:p>
    <w:p w:rsidR="00766D6A" w:rsidRPr="00766D6A" w:rsidRDefault="00766D6A" w:rsidP="00766D6A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1"/>
          <w:szCs w:val="21"/>
        </w:rPr>
      </w:pPr>
      <w:r w:rsidRPr="00766D6A">
        <w:rPr>
          <w:rFonts w:ascii="Helvetica" w:eastAsia="Times New Roman" w:hAnsi="Helvetica" w:cs="Helvetica"/>
          <w:sz w:val="21"/>
          <w:szCs w:val="21"/>
        </w:rPr>
        <w:t> </w:t>
      </w:r>
    </w:p>
    <w:p w:rsidR="00766D6A" w:rsidRDefault="00766D6A" w:rsidP="00766D6A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1"/>
          <w:szCs w:val="21"/>
        </w:rPr>
      </w:pPr>
      <w:r w:rsidRPr="00766D6A">
        <w:rPr>
          <w:rFonts w:ascii="Helvetica" w:eastAsia="Times New Roman" w:hAnsi="Helvetica" w:cs="Helvetica"/>
          <w:sz w:val="21"/>
          <w:szCs w:val="21"/>
        </w:rPr>
        <w:t>Сотрудники УВД по ЮВАО обращаются ко всем гражданам, пострадавшим от противоправных действий задержанного, с просьбой звонить по телефону: (495) 376-66-66 или в службу «102» (с мобильных телефонов – 112).</w:t>
      </w:r>
    </w:p>
    <w:p w:rsidR="00766D6A" w:rsidRPr="00766D6A" w:rsidRDefault="00766D6A" w:rsidP="00766D6A">
      <w:pPr>
        <w:shd w:val="clear" w:color="auto" w:fill="FFFFFF"/>
        <w:spacing w:after="0" w:line="270" w:lineRule="atLeast"/>
        <w:rPr>
          <w:rFonts w:ascii="Helvetica" w:eastAsia="Times New Roman" w:hAnsi="Helvetica" w:cs="Helvetica"/>
          <w:sz w:val="21"/>
          <w:szCs w:val="21"/>
        </w:rPr>
      </w:pPr>
    </w:p>
    <w:p w:rsidR="00E006FA" w:rsidRDefault="00766D6A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1pt;height:288.75pt">
            <v:imagedata r:id="rId4" o:title="grabezh(8)-800x600"/>
          </v:shape>
        </w:pict>
      </w:r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500000000000000"/>
    <w:charset w:val="CC"/>
    <w:family w:val="swiss"/>
    <w:pitch w:val="variable"/>
    <w:sig w:usb0="A0002AAF" w:usb1="10002048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70B"/>
    <w:rsid w:val="00766D6A"/>
    <w:rsid w:val="009A170B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82A5C2-2341-4830-A46D-E434B06BE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66D6A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66D6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0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06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7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67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45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6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6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5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61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29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8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7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14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06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3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91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31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67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0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5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6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0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83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3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4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7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80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06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69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73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1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34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36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1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26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08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46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93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97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99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32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2016-08-30T15:53:00Z</dcterms:created>
  <dcterms:modified xsi:type="dcterms:W3CDTF">2016-08-30T15:54:00Z</dcterms:modified>
</cp:coreProperties>
</file>